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8" w:rsidRPr="00216996" w:rsidRDefault="00091324" w:rsidP="00091324">
      <w:pPr>
        <w:pStyle w:val="BodyText"/>
        <w:tabs>
          <w:tab w:val="left" w:pos="720"/>
        </w:tabs>
        <w:ind w:right="0"/>
        <w:rPr>
          <w:rFonts w:ascii="Arial Narrow" w:hAnsi="Arial Narrow"/>
          <w:sz w:val="27"/>
          <w:szCs w:val="27"/>
          <w:u w:val="single"/>
          <w:lang w:val="es-MX"/>
        </w:rPr>
      </w:pPr>
      <w:bookmarkStart w:id="0" w:name="_GoBack"/>
      <w:bookmarkEnd w:id="0"/>
      <w:r w:rsidRPr="00216996">
        <w:rPr>
          <w:rFonts w:ascii="Arial Narrow" w:hAnsi="Arial Narrow"/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5734050</wp:posOffset>
            </wp:positionH>
            <wp:positionV relativeFrom="paragraph">
              <wp:posOffset>-138430</wp:posOffset>
            </wp:positionV>
            <wp:extent cx="1085850" cy="9334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AS_B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D8E" w:rsidRPr="00216996">
        <w:rPr>
          <w:rFonts w:ascii="Arial Narrow" w:hAnsi="Arial Narrow"/>
          <w:b w:val="0"/>
          <w:noProof/>
          <w:sz w:val="27"/>
          <w:szCs w:val="27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90575" cy="771525"/>
            <wp:effectExtent l="19050" t="0" r="9525" b="0"/>
            <wp:wrapTight wrapText="bothSides">
              <wp:wrapPolygon edited="0">
                <wp:start x="-520" y="0"/>
                <wp:lineTo x="-520" y="21333"/>
                <wp:lineTo x="21860" y="21333"/>
                <wp:lineTo x="21860" y="0"/>
                <wp:lineTo x="-5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D0F" w:rsidRPr="00216996">
        <w:rPr>
          <w:rFonts w:ascii="Arial Narrow" w:hAnsi="Arial Narrow"/>
          <w:sz w:val="27"/>
          <w:szCs w:val="27"/>
          <w:u w:val="single"/>
          <w:lang w:val="es-MX"/>
        </w:rPr>
        <w:t>POLÍTICA DE PARTICIPACIÓN</w:t>
      </w:r>
      <w:r w:rsidRPr="00216996">
        <w:rPr>
          <w:rFonts w:ascii="Arial Narrow" w:hAnsi="Arial Narrow"/>
          <w:sz w:val="27"/>
          <w:szCs w:val="27"/>
          <w:u w:val="single"/>
          <w:lang w:val="es-MX"/>
        </w:rPr>
        <w:t xml:space="preserve"> DE PADRES Y FAMILIA</w:t>
      </w:r>
      <w:r w:rsidR="001036C0" w:rsidRPr="00216996">
        <w:rPr>
          <w:rFonts w:ascii="Arial Narrow" w:hAnsi="Arial Narrow"/>
          <w:sz w:val="27"/>
          <w:szCs w:val="27"/>
          <w:u w:val="single"/>
          <w:lang w:val="es-MX"/>
        </w:rPr>
        <w:t xml:space="preserve"> DE</w:t>
      </w:r>
      <w:r w:rsidRPr="00216996">
        <w:rPr>
          <w:rFonts w:ascii="Arial Narrow" w:hAnsi="Arial Narrow"/>
          <w:sz w:val="27"/>
          <w:szCs w:val="27"/>
          <w:u w:val="single"/>
          <w:lang w:val="es-MX"/>
        </w:rPr>
        <w:t xml:space="preserve"> TITULO </w:t>
      </w:r>
      <w:r w:rsidR="00997D0F" w:rsidRPr="00216996">
        <w:rPr>
          <w:rFonts w:ascii="Arial Narrow" w:hAnsi="Arial Narrow"/>
          <w:sz w:val="27"/>
          <w:szCs w:val="27"/>
          <w:u w:val="single"/>
          <w:lang w:val="es-MX"/>
        </w:rPr>
        <w:t>I</w:t>
      </w:r>
      <w:r w:rsidR="009B783C" w:rsidRPr="00216996">
        <w:rPr>
          <w:rFonts w:ascii="Arial Narrow" w:hAnsi="Arial Narrow"/>
          <w:sz w:val="27"/>
          <w:szCs w:val="27"/>
          <w:u w:val="single"/>
          <w:lang w:val="es-MX"/>
        </w:rPr>
        <w:t>-A</w:t>
      </w:r>
    </w:p>
    <w:p w:rsidR="00997D0F" w:rsidRPr="00091324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7"/>
          <w:szCs w:val="27"/>
          <w:lang w:val="es-MX"/>
        </w:rPr>
      </w:pPr>
      <w:r w:rsidRPr="00091324">
        <w:rPr>
          <w:rFonts w:ascii="Arial Narrow" w:hAnsi="Arial Narrow"/>
          <w:sz w:val="27"/>
          <w:szCs w:val="27"/>
          <w:lang w:val="es-MX"/>
        </w:rPr>
        <w:t xml:space="preserve">   </w:t>
      </w:r>
      <w:r w:rsidR="00997D0F" w:rsidRPr="00091324">
        <w:rPr>
          <w:rFonts w:ascii="Arial Narrow" w:hAnsi="Arial Narrow"/>
          <w:sz w:val="27"/>
          <w:szCs w:val="27"/>
          <w:lang w:val="es-MX"/>
        </w:rPr>
        <w:t>DEL DISTRITO ESCOLAR INDEPENDIENTE DE BROWNSVILLE</w:t>
      </w:r>
    </w:p>
    <w:p w:rsidR="00997D0F" w:rsidRPr="007D1D4C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32"/>
          <w:szCs w:val="32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7D1D4C">
        <w:rPr>
          <w:rFonts w:ascii="Arial Narrow" w:hAnsi="Arial Narrow"/>
          <w:sz w:val="32"/>
          <w:szCs w:val="32"/>
          <w:lang w:val="es-MX"/>
        </w:rPr>
        <w:t>20</w:t>
      </w:r>
      <w:r w:rsidR="00FE615A">
        <w:rPr>
          <w:rFonts w:ascii="Arial Narrow" w:hAnsi="Arial Narrow"/>
          <w:sz w:val="32"/>
          <w:szCs w:val="32"/>
          <w:lang w:val="es-MX"/>
        </w:rPr>
        <w:t>21</w:t>
      </w:r>
      <w:r w:rsidR="00307D35">
        <w:rPr>
          <w:rFonts w:ascii="Arial Narrow" w:hAnsi="Arial Narrow"/>
          <w:sz w:val="32"/>
          <w:szCs w:val="32"/>
          <w:lang w:val="es-MX"/>
        </w:rPr>
        <w:t>-202</w:t>
      </w:r>
      <w:r w:rsidR="00FE615A">
        <w:rPr>
          <w:rFonts w:ascii="Arial Narrow" w:hAnsi="Arial Narrow"/>
          <w:sz w:val="32"/>
          <w:szCs w:val="32"/>
          <w:lang w:val="es-MX"/>
        </w:rPr>
        <w:t>2</w:t>
      </w:r>
    </w:p>
    <w:p w:rsidR="003E0D8E" w:rsidRPr="0057188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36"/>
          <w:szCs w:val="36"/>
          <w:lang w:val="es-MX"/>
        </w:rPr>
      </w:pPr>
      <w:r w:rsidRPr="0057188A">
        <w:rPr>
          <w:rFonts w:ascii="Arial Narrow" w:hAnsi="Arial Narrow"/>
          <w:sz w:val="36"/>
          <w:szCs w:val="36"/>
          <w:lang w:val="es-MX"/>
        </w:rPr>
        <w:t xml:space="preserve">       </w:t>
      </w:r>
      <w:r w:rsidR="0057188A" w:rsidRPr="0057188A">
        <w:rPr>
          <w:rFonts w:ascii="Arial Narrow" w:hAnsi="Arial Narrow"/>
          <w:sz w:val="36"/>
          <w:szCs w:val="36"/>
          <w:lang w:val="es-MX"/>
        </w:rPr>
        <w:t xml:space="preserve">  </w:t>
      </w:r>
      <w:proofErr w:type="gramStart"/>
      <w:r w:rsidR="0057188A">
        <w:rPr>
          <w:rFonts w:ascii="Arial Narrow" w:hAnsi="Arial Narrow"/>
          <w:sz w:val="36"/>
          <w:szCs w:val="36"/>
          <w:lang w:val="es-MX"/>
        </w:rPr>
        <w:t>(</w:t>
      </w:r>
      <w:r w:rsidR="0057188A" w:rsidRPr="0057188A">
        <w:rPr>
          <w:rFonts w:ascii="Arial Narrow" w:hAnsi="Arial Narrow"/>
          <w:sz w:val="36"/>
          <w:szCs w:val="36"/>
          <w:lang w:val="es-MX"/>
        </w:rPr>
        <w:t xml:space="preserve"> BAC</w:t>
      </w:r>
      <w:proofErr w:type="gramEnd"/>
      <w:r w:rsidR="0057188A">
        <w:rPr>
          <w:rFonts w:ascii="Arial Narrow" w:hAnsi="Arial Narrow"/>
          <w:sz w:val="36"/>
          <w:szCs w:val="36"/>
          <w:lang w:val="es-MX"/>
        </w:rPr>
        <w:t>)</w:t>
      </w:r>
      <w:r w:rsidR="0057188A" w:rsidRPr="0057188A">
        <w:rPr>
          <w:rFonts w:ascii="Arial Narrow" w:hAnsi="Arial Narrow"/>
          <w:sz w:val="36"/>
          <w:szCs w:val="36"/>
          <w:lang w:val="es-MX"/>
        </w:rPr>
        <w:t xml:space="preserve"> Centro Académico de </w:t>
      </w:r>
      <w:r w:rsidR="003E0D8E" w:rsidRPr="0057188A">
        <w:rPr>
          <w:rFonts w:ascii="Arial Narrow" w:hAnsi="Arial Narrow"/>
          <w:sz w:val="36"/>
          <w:szCs w:val="36"/>
          <w:lang w:val="es-MX"/>
        </w:rPr>
        <w:t>Brownsville</w:t>
      </w:r>
    </w:p>
    <w:p w:rsidR="003E0D8E" w:rsidRPr="00844C04" w:rsidRDefault="003E0D8E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16"/>
          <w:szCs w:val="16"/>
          <w:lang w:val="es-MX"/>
        </w:rPr>
      </w:pPr>
    </w:p>
    <w:p w:rsidR="00997D0F" w:rsidRPr="00FC1B9A" w:rsidRDefault="00997D0F" w:rsidP="00FF3963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 </w:t>
      </w:r>
      <w:r w:rsidRPr="00FC1B9A">
        <w:rPr>
          <w:rFonts w:ascii="Arial Narrow" w:hAnsi="Arial Narrow"/>
          <w:lang w:val="es-MX"/>
        </w:rPr>
        <w:t xml:space="preserve">  I.  PROPOSITO DE LA DECLARACIÓN</w:t>
      </w: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3E0D8E">
        <w:rPr>
          <w:rFonts w:ascii="Arial Narrow" w:hAnsi="Arial Narrow"/>
          <w:lang w:val="es-MX"/>
        </w:rPr>
        <w:t>B</w:t>
      </w:r>
      <w:r w:rsidR="0057188A">
        <w:rPr>
          <w:rFonts w:ascii="Arial Narrow" w:hAnsi="Arial Narrow"/>
          <w:lang w:val="es-MX"/>
        </w:rPr>
        <w:t>AC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A01172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r w:rsidR="003E0D8E">
        <w:rPr>
          <w:rFonts w:ascii="Arial Narrow" w:hAnsi="Arial Narrow"/>
          <w:lang w:val="es-MX"/>
        </w:rPr>
        <w:t>B</w:t>
      </w:r>
      <w:r w:rsidR="00992DBA">
        <w:rPr>
          <w:rFonts w:ascii="Arial Narrow" w:hAnsi="Arial Narrow"/>
          <w:lang w:val="es-MX"/>
        </w:rPr>
        <w:t>AC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844C04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6"/>
          <w:szCs w:val="16"/>
          <w:lang w:val="es-MX"/>
        </w:rPr>
      </w:pPr>
    </w:p>
    <w:p w:rsidR="003A49ED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57188A">
        <w:rPr>
          <w:rFonts w:ascii="Arial Narrow" w:hAnsi="Arial Narrow"/>
          <w:lang w:val="es-MX"/>
        </w:rPr>
        <w:t>BAC</w:t>
      </w:r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</w:t>
      </w:r>
      <w:r w:rsidR="00127BB3">
        <w:rPr>
          <w:rFonts w:ascii="Arial Narrow" w:hAnsi="Arial Narrow"/>
          <w:b w:val="0"/>
          <w:lang w:val="es-MX"/>
        </w:rPr>
        <w:t xml:space="preserve"> </w:t>
      </w:r>
      <w:r w:rsidR="0057188A">
        <w:rPr>
          <w:rFonts w:ascii="Arial Narrow" w:hAnsi="Arial Narrow"/>
          <w:lang w:val="es-MX"/>
        </w:rPr>
        <w:t>BAC</w:t>
      </w:r>
      <w:r w:rsidR="0057188A">
        <w:rPr>
          <w:rFonts w:ascii="Arial Narrow" w:hAnsi="Arial Narrow"/>
          <w:b w:val="0"/>
          <w:lang w:val="es-MX"/>
        </w:rPr>
        <w:t xml:space="preserve"> </w:t>
      </w:r>
      <w:r w:rsidR="00D54C78">
        <w:rPr>
          <w:rFonts w:ascii="Arial Narrow" w:hAnsi="Arial Narrow"/>
          <w:b w:val="0"/>
          <w:lang w:val="es-MX"/>
        </w:rPr>
        <w:t>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  <w:r w:rsidR="00621818">
        <w:rPr>
          <w:rFonts w:ascii="Arial Narrow" w:hAnsi="Arial Narrow"/>
          <w:b w:val="0"/>
          <w:lang w:val="es-MX"/>
        </w:rPr>
        <w:t xml:space="preserve"> Los siguientes servicios serán virtuales o presenciales. </w:t>
      </w:r>
    </w:p>
    <w:p w:rsidR="00106E26" w:rsidRDefault="002D7FDC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Entrenamiento </w:t>
      </w:r>
      <w:r w:rsidR="00844C04">
        <w:rPr>
          <w:rFonts w:ascii="Arial Narrow" w:hAnsi="Arial Narrow"/>
          <w:lang w:val="es-MX"/>
        </w:rPr>
        <w:t>Físico</w:t>
      </w:r>
      <w:r>
        <w:rPr>
          <w:rFonts w:ascii="Arial Narrow" w:hAnsi="Arial Narrow"/>
          <w:lang w:val="es-MX"/>
        </w:rPr>
        <w:t xml:space="preserve"> para los estudiantes </w:t>
      </w:r>
    </w:p>
    <w:p w:rsidR="00127BB3" w:rsidRDefault="00421C40" w:rsidP="00421C40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Material de Instrucción para los estudiantes</w:t>
      </w:r>
    </w:p>
    <w:p w:rsidR="00421C40" w:rsidRPr="00992DBA" w:rsidRDefault="00421C40" w:rsidP="00992DBA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Servicios de la biblioteca escolar</w:t>
      </w:r>
    </w:p>
    <w:p w:rsidR="00421C40" w:rsidRPr="00992DBA" w:rsidRDefault="0057188A" w:rsidP="00992DBA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STARS </w:t>
      </w:r>
      <w:r w:rsidR="00127BB3">
        <w:rPr>
          <w:rFonts w:ascii="Arial Narrow" w:hAnsi="Arial Narrow"/>
          <w:lang w:val="es-MX"/>
        </w:rPr>
        <w:t xml:space="preserve">Programa de </w:t>
      </w:r>
      <w:r w:rsidR="00421C40">
        <w:rPr>
          <w:rFonts w:ascii="Arial Narrow" w:hAnsi="Arial Narrow"/>
          <w:lang w:val="es-MX"/>
        </w:rPr>
        <w:t>Recuperación de Créditos</w:t>
      </w:r>
    </w:p>
    <w:p w:rsidR="00127BB3" w:rsidRPr="00844C04" w:rsidRDefault="00127BB3" w:rsidP="00127BB3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sz w:val="16"/>
          <w:szCs w:val="16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II. PARTICIPACIÓN </w:t>
      </w:r>
      <w:proofErr w:type="gramStart"/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</w:t>
      </w:r>
      <w:proofErr w:type="gramEnd"/>
      <w:r w:rsidRPr="00FC1B9A">
        <w:rPr>
          <w:rFonts w:ascii="Arial Narrow" w:hAnsi="Arial Narrow"/>
          <w:lang w:val="es-MX"/>
        </w:rPr>
        <w:t xml:space="preserve">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 xml:space="preserve">Y REVISIÓN DE LA  POLÍTICA                                 </w:t>
      </w:r>
    </w:p>
    <w:p w:rsidR="00844C04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CB2B1A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57188A">
        <w:rPr>
          <w:rFonts w:ascii="Arial Narrow" w:hAnsi="Arial Narrow"/>
          <w:lang w:val="es-MX"/>
        </w:rPr>
        <w:t>BAC</w:t>
      </w:r>
      <w:r w:rsidR="007B23D9">
        <w:rPr>
          <w:rFonts w:ascii="Arial Narrow" w:hAnsi="Arial Narrow"/>
          <w:b w:val="0"/>
          <w:lang w:val="es-MX"/>
        </w:rPr>
        <w:t xml:space="preserve"> constituido p</w:t>
      </w:r>
      <w:r w:rsidR="00CB2B1A">
        <w:rPr>
          <w:rFonts w:ascii="Arial Narrow" w:hAnsi="Arial Narrow"/>
          <w:b w:val="0"/>
          <w:lang w:val="es-MX"/>
        </w:rPr>
        <w:t xml:space="preserve">or padres, maestros, directores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 xml:space="preserve">. Anualmente </w:t>
      </w:r>
      <w:r w:rsidR="00A01172">
        <w:rPr>
          <w:rFonts w:ascii="Arial Narrow" w:hAnsi="Arial Narrow"/>
          <w:lang w:val="es-MX"/>
        </w:rPr>
        <w:t>BAC</w:t>
      </w:r>
      <w:r w:rsidR="003E0D8E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>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844C04" w:rsidRDefault="00621818" w:rsidP="00844C04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2021</w:t>
      </w:r>
      <w:r w:rsidR="00844C04">
        <w:rPr>
          <w:rFonts w:ascii="Arial Narrow" w:hAnsi="Arial Narrow"/>
          <w:lang w:val="es-MX"/>
        </w:rPr>
        <w:t xml:space="preserve"> - </w:t>
      </w:r>
      <w:proofErr w:type="gramStart"/>
      <w:r w:rsidR="00844C04">
        <w:rPr>
          <w:rFonts w:ascii="Arial Narrow" w:hAnsi="Arial Narrow"/>
          <w:lang w:val="es-MX"/>
        </w:rPr>
        <w:t>Mayo</w:t>
      </w:r>
      <w:proofErr w:type="gramEnd"/>
      <w:r w:rsidR="00844C04">
        <w:rPr>
          <w:rFonts w:ascii="Arial Narrow" w:hAnsi="Arial Narrow"/>
          <w:lang w:val="es-MX"/>
        </w:rPr>
        <w:t xml:space="preserve"> 20</w:t>
      </w:r>
      <w:r>
        <w:rPr>
          <w:rFonts w:ascii="Arial Narrow" w:hAnsi="Arial Narrow"/>
          <w:lang w:val="es-MX"/>
        </w:rPr>
        <w:t>22</w:t>
      </w:r>
      <w:r w:rsidR="00844C04">
        <w:rPr>
          <w:rFonts w:ascii="Arial Narrow" w:hAnsi="Arial Narrow"/>
          <w:lang w:val="es-MX"/>
        </w:rPr>
        <w:t xml:space="preserve"> </w:t>
      </w:r>
    </w:p>
    <w:p w:rsidR="000D4D39" w:rsidRPr="00895D79" w:rsidRDefault="00895D79" w:rsidP="000D4D39">
      <w:pPr>
        <w:pStyle w:val="BodyText"/>
        <w:tabs>
          <w:tab w:val="left" w:pos="720"/>
        </w:tabs>
        <w:ind w:left="994" w:right="126"/>
        <w:jc w:val="both"/>
        <w:rPr>
          <w:rFonts w:ascii="Arial Narrow" w:hAnsi="Arial Narrow"/>
          <w:lang w:val="es-MX"/>
        </w:rPr>
      </w:pPr>
      <w:r w:rsidRPr="00844C04">
        <w:rPr>
          <w:rFonts w:ascii="Arial Narrow" w:hAnsi="Arial Narrow"/>
          <w:b w:val="0"/>
          <w:lang w:val="es-MX"/>
        </w:rPr>
        <w:t>Los estudiantes y los padres</w:t>
      </w:r>
      <w:r w:rsidR="00760313" w:rsidRPr="00844C04">
        <w:rPr>
          <w:rFonts w:ascii="Arial Narrow" w:hAnsi="Arial Narrow"/>
          <w:b w:val="0"/>
          <w:lang w:val="es-MX"/>
        </w:rPr>
        <w:t xml:space="preserve"> reciben la política digital o </w:t>
      </w:r>
      <w:r w:rsidR="00844C04">
        <w:rPr>
          <w:rFonts w:ascii="Arial Narrow" w:hAnsi="Arial Narrow"/>
          <w:b w:val="0"/>
          <w:lang w:val="es-MX"/>
        </w:rPr>
        <w:t xml:space="preserve">en </w:t>
      </w:r>
      <w:r w:rsidR="00760313" w:rsidRPr="00844C04">
        <w:rPr>
          <w:rFonts w:ascii="Arial Narrow" w:hAnsi="Arial Narrow"/>
          <w:b w:val="0"/>
          <w:lang w:val="es-MX"/>
        </w:rPr>
        <w:t xml:space="preserve">papel </w:t>
      </w:r>
      <w:r w:rsidRPr="00844C04">
        <w:rPr>
          <w:rFonts w:ascii="Arial Narrow" w:hAnsi="Arial Narrow"/>
          <w:b w:val="0"/>
          <w:lang w:val="es-MX"/>
        </w:rPr>
        <w:t>como parte del paquete de inscripción</w:t>
      </w:r>
      <w:r w:rsidR="00844C04">
        <w:rPr>
          <w:rFonts w:ascii="Arial Narrow" w:hAnsi="Arial Narrow"/>
          <w:b w:val="0"/>
          <w:lang w:val="es-MX"/>
        </w:rPr>
        <w:t>.</w:t>
      </w:r>
    </w:p>
    <w:p w:rsidR="00127BB3" w:rsidRDefault="0062181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Revisión del DPAC </w:t>
      </w:r>
      <w:proofErr w:type="gramStart"/>
      <w:r>
        <w:rPr>
          <w:rFonts w:ascii="Arial Narrow" w:hAnsi="Arial Narrow"/>
          <w:lang w:val="es-MX"/>
        </w:rPr>
        <w:t>Octubre</w:t>
      </w:r>
      <w:proofErr w:type="gramEnd"/>
      <w:r>
        <w:rPr>
          <w:rFonts w:ascii="Arial Narrow" w:hAnsi="Arial Narrow"/>
          <w:lang w:val="es-MX"/>
        </w:rPr>
        <w:t xml:space="preserve"> 2021 – Marzo 2022</w:t>
      </w:r>
    </w:p>
    <w:p w:rsidR="00127BB3" w:rsidRPr="00844C04" w:rsidRDefault="00127BB3" w:rsidP="00C872B9">
      <w:pPr>
        <w:pStyle w:val="BodyText"/>
        <w:tabs>
          <w:tab w:val="left" w:pos="720"/>
        </w:tabs>
        <w:ind w:left="994" w:right="126"/>
        <w:jc w:val="both"/>
        <w:rPr>
          <w:rFonts w:ascii="Arial Narrow" w:hAnsi="Arial Narrow"/>
          <w:sz w:val="16"/>
          <w:szCs w:val="16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III.  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EE3624" w:rsidRDefault="0057188A" w:rsidP="00EE3624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BAC</w:t>
      </w:r>
      <w:r w:rsidR="003E0D8E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  <w:r w:rsidR="00EE3624">
        <w:rPr>
          <w:rFonts w:ascii="Arial Narrow" w:hAnsi="Arial Narrow"/>
          <w:b w:val="0"/>
          <w:lang w:val="es-MX"/>
        </w:rPr>
        <w:t xml:space="preserve"> </w:t>
      </w:r>
    </w:p>
    <w:p w:rsidR="00127BB3" w:rsidRDefault="00997D0F" w:rsidP="00844C04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997D0F" w:rsidRPr="00B1370F" w:rsidRDefault="001A6C85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20</w:t>
      </w:r>
      <w:r w:rsidR="00621818">
        <w:rPr>
          <w:rFonts w:ascii="Arial Narrow" w:hAnsi="Arial Narrow"/>
          <w:lang w:val="es-MX"/>
        </w:rPr>
        <w:t xml:space="preserve">21 – </w:t>
      </w:r>
      <w:proofErr w:type="gramStart"/>
      <w:r w:rsidR="00621818">
        <w:rPr>
          <w:rFonts w:ascii="Arial Narrow" w:hAnsi="Arial Narrow"/>
          <w:lang w:val="es-MX"/>
        </w:rPr>
        <w:t>Mayo</w:t>
      </w:r>
      <w:proofErr w:type="gramEnd"/>
      <w:r w:rsidR="00621818">
        <w:rPr>
          <w:rFonts w:ascii="Arial Narrow" w:hAnsi="Arial Narrow"/>
          <w:lang w:val="es-MX"/>
        </w:rPr>
        <w:t xml:space="preserve"> 2022</w:t>
      </w:r>
    </w:p>
    <w:p w:rsidR="00997D0F" w:rsidRPr="00FC1B9A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 w:val="0"/>
          <w:lang w:val="es-MX"/>
        </w:rPr>
        <w:lastRenderedPageBreak/>
        <w:t xml:space="preserve">           </w:t>
      </w:r>
      <w:r w:rsidRPr="00FC1B9A">
        <w:rPr>
          <w:rFonts w:ascii="Arial Narrow" w:hAnsi="Arial Narrow"/>
          <w:lang w:val="es-MX"/>
        </w:rPr>
        <w:t xml:space="preserve"> IV.  CONVENIO ESCUELA-PADRES</w:t>
      </w: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57188A">
        <w:rPr>
          <w:rFonts w:ascii="Arial Narrow" w:hAnsi="Arial Narrow"/>
          <w:lang w:val="es-MX"/>
        </w:rPr>
        <w:t>BAC</w:t>
      </w:r>
      <w:r w:rsidR="003E0D8E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57188A">
        <w:rPr>
          <w:rFonts w:ascii="Arial Narrow" w:hAnsi="Arial Narrow"/>
          <w:lang w:val="es-MX"/>
        </w:rPr>
        <w:t>BAC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3A49ED" w:rsidRPr="00FC1B9A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997D0F" w:rsidRDefault="000919D4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Agosto 20</w:t>
      </w:r>
      <w:r w:rsidR="00621818">
        <w:rPr>
          <w:rFonts w:ascii="Arial Narrow" w:hAnsi="Arial Narrow"/>
          <w:lang w:val="es-MX"/>
        </w:rPr>
        <w:t>21</w:t>
      </w:r>
      <w:r w:rsidR="00AB5BF6">
        <w:rPr>
          <w:rFonts w:ascii="Arial Narrow" w:hAnsi="Arial Narrow"/>
          <w:lang w:val="es-MX"/>
        </w:rPr>
        <w:t xml:space="preserve"> </w:t>
      </w:r>
      <w:r>
        <w:rPr>
          <w:rFonts w:ascii="Arial Narrow" w:hAnsi="Arial Narrow"/>
          <w:lang w:val="es-MX"/>
        </w:rPr>
        <w:t xml:space="preserve">- </w:t>
      </w:r>
      <w:proofErr w:type="gramStart"/>
      <w:r>
        <w:rPr>
          <w:rFonts w:ascii="Arial Narrow" w:hAnsi="Arial Narrow"/>
          <w:lang w:val="es-MX"/>
        </w:rPr>
        <w:t>Mayo</w:t>
      </w:r>
      <w:proofErr w:type="gramEnd"/>
      <w:r>
        <w:rPr>
          <w:rFonts w:ascii="Arial Narrow" w:hAnsi="Arial Narrow"/>
          <w:lang w:val="es-MX"/>
        </w:rPr>
        <w:t xml:space="preserve"> 202</w:t>
      </w:r>
      <w:r w:rsidR="00621818">
        <w:rPr>
          <w:rFonts w:ascii="Arial Narrow" w:hAnsi="Arial Narrow"/>
          <w:lang w:val="es-MX"/>
        </w:rPr>
        <w:t>2</w:t>
      </w:r>
      <w:r w:rsidR="00992DBA">
        <w:rPr>
          <w:rFonts w:ascii="Arial Narrow" w:hAnsi="Arial Narrow"/>
          <w:lang w:val="es-MX"/>
        </w:rPr>
        <w:t xml:space="preserve"> </w:t>
      </w:r>
    </w:p>
    <w:p w:rsidR="00992DBA" w:rsidRPr="00992DBA" w:rsidRDefault="00844C04" w:rsidP="00992DBA">
      <w:pPr>
        <w:pStyle w:val="BodyText"/>
        <w:tabs>
          <w:tab w:val="left" w:pos="720"/>
        </w:tabs>
        <w:ind w:left="1043" w:right="126"/>
        <w:jc w:val="both"/>
        <w:rPr>
          <w:rFonts w:ascii="Arial Narrow" w:hAnsi="Arial Narrow"/>
          <w:b w:val="0"/>
          <w:lang w:val="es-MX"/>
        </w:rPr>
      </w:pPr>
      <w:r w:rsidRPr="00844C04">
        <w:rPr>
          <w:rFonts w:ascii="Arial Narrow" w:hAnsi="Arial Narrow"/>
          <w:b w:val="0"/>
          <w:lang w:val="es-MX"/>
        </w:rPr>
        <w:t xml:space="preserve">Los estudiantes </w:t>
      </w:r>
      <w:r w:rsidR="007E77FF">
        <w:rPr>
          <w:rFonts w:ascii="Arial Narrow" w:hAnsi="Arial Narrow"/>
          <w:b w:val="0"/>
          <w:lang w:val="es-MX"/>
        </w:rPr>
        <w:t>y los padres reciben el conv</w:t>
      </w:r>
      <w:r w:rsidR="00C217D6">
        <w:rPr>
          <w:rFonts w:ascii="Arial Narrow" w:hAnsi="Arial Narrow"/>
          <w:b w:val="0"/>
          <w:lang w:val="es-MX"/>
        </w:rPr>
        <w:t>enio</w:t>
      </w:r>
      <w:r w:rsidRPr="00844C04">
        <w:rPr>
          <w:rFonts w:ascii="Arial Narrow" w:hAnsi="Arial Narrow"/>
          <w:b w:val="0"/>
          <w:lang w:val="es-MX"/>
        </w:rPr>
        <w:t xml:space="preserve"> digital o </w:t>
      </w:r>
      <w:r>
        <w:rPr>
          <w:rFonts w:ascii="Arial Narrow" w:hAnsi="Arial Narrow"/>
          <w:b w:val="0"/>
          <w:lang w:val="es-MX"/>
        </w:rPr>
        <w:t xml:space="preserve">en </w:t>
      </w:r>
      <w:r w:rsidRPr="00844C04">
        <w:rPr>
          <w:rFonts w:ascii="Arial Narrow" w:hAnsi="Arial Narrow"/>
          <w:b w:val="0"/>
          <w:lang w:val="es-MX"/>
        </w:rPr>
        <w:t>papel como parte del paquete de inscripción</w:t>
      </w:r>
      <w:r w:rsidR="00C217D6">
        <w:rPr>
          <w:rFonts w:ascii="Arial Narrow" w:hAnsi="Arial Narrow"/>
          <w:b w:val="0"/>
          <w:lang w:val="es-MX"/>
        </w:rPr>
        <w:t>.</w:t>
      </w:r>
      <w:r w:rsidRPr="00992DBA">
        <w:rPr>
          <w:rFonts w:ascii="Arial Narrow" w:hAnsi="Arial Narrow"/>
          <w:b w:val="0"/>
          <w:lang w:val="es-MX"/>
        </w:rPr>
        <w:t xml:space="preserve"> </w:t>
      </w:r>
    </w:p>
    <w:p w:rsidR="00127BB3" w:rsidRPr="00992DBA" w:rsidRDefault="00FE5DB3" w:rsidP="00ED572B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Revisión del DPAC </w:t>
      </w:r>
      <w:proofErr w:type="gramStart"/>
      <w:r w:rsidR="000919D4">
        <w:rPr>
          <w:rFonts w:ascii="Arial Narrow" w:hAnsi="Arial Narrow"/>
          <w:lang w:val="es-MX"/>
        </w:rPr>
        <w:t>Octubre</w:t>
      </w:r>
      <w:proofErr w:type="gramEnd"/>
      <w:r w:rsidR="000919D4">
        <w:rPr>
          <w:rFonts w:ascii="Arial Narrow" w:hAnsi="Arial Narrow"/>
          <w:lang w:val="es-MX"/>
        </w:rPr>
        <w:t xml:space="preserve"> 20</w:t>
      </w:r>
      <w:r w:rsidR="00621818">
        <w:rPr>
          <w:rFonts w:ascii="Arial Narrow" w:hAnsi="Arial Narrow"/>
          <w:lang w:val="es-MX"/>
        </w:rPr>
        <w:t>21</w:t>
      </w:r>
      <w:r w:rsidR="000919D4">
        <w:rPr>
          <w:rFonts w:ascii="Arial Narrow" w:hAnsi="Arial Narrow"/>
          <w:lang w:val="es-MX"/>
        </w:rPr>
        <w:t xml:space="preserve"> y Marzo 202</w:t>
      </w:r>
      <w:r w:rsidR="00621818">
        <w:rPr>
          <w:rFonts w:ascii="Arial Narrow" w:hAnsi="Arial Narrow"/>
          <w:lang w:val="es-MX"/>
        </w:rPr>
        <w:t>2</w:t>
      </w:r>
    </w:p>
    <w:p w:rsidR="00B1370F" w:rsidRPr="00ED572B" w:rsidRDefault="00B1370F" w:rsidP="0096180F">
      <w:pPr>
        <w:pStyle w:val="BodyText"/>
        <w:tabs>
          <w:tab w:val="left" w:pos="720"/>
        </w:tabs>
        <w:ind w:left="1043"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V.  TIPOS DE PARTICIPACIÓN DE PADRES</w:t>
      </w:r>
    </w:p>
    <w:p w:rsidR="00ED572B" w:rsidRDefault="0057188A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lang w:val="es-MX"/>
        </w:rPr>
        <w:t>BAC</w:t>
      </w:r>
      <w:r w:rsidR="003E0D8E">
        <w:rPr>
          <w:rFonts w:ascii="Arial Narrow" w:hAnsi="Arial Narrow"/>
          <w:b w:val="0"/>
          <w:lang w:val="es-MX"/>
        </w:rPr>
        <w:t xml:space="preserve"> </w:t>
      </w:r>
      <w:r w:rsidR="00037944">
        <w:rPr>
          <w:rFonts w:ascii="Arial Narrow" w:hAnsi="Arial Narrow"/>
          <w:b w:val="0"/>
          <w:lang w:val="es-MX"/>
        </w:rPr>
        <w:t>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</w:t>
      </w:r>
      <w:r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lang w:val="es-MX"/>
        </w:rPr>
        <w:t>BAC</w:t>
      </w:r>
      <w:r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ED572B">
        <w:rPr>
          <w:rFonts w:ascii="Arial Narrow" w:hAnsi="Arial Narrow"/>
          <w:b w:val="0"/>
          <w:lang w:val="es-MX"/>
        </w:rPr>
        <w:t>.</w:t>
      </w:r>
      <w:r w:rsidR="00621818">
        <w:rPr>
          <w:rFonts w:ascii="Arial Narrow" w:hAnsi="Arial Narrow"/>
          <w:b w:val="0"/>
          <w:lang w:val="es-MX"/>
        </w:rPr>
        <w:t xml:space="preserve"> Todas las juntas de padres, actividades y entrenamientos serán virtuales o presenciales. </w:t>
      </w:r>
    </w:p>
    <w:p w:rsidR="00B1370F" w:rsidRDefault="00ED572B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Juntas mensuales para padres</w:t>
      </w:r>
      <w:r w:rsidR="00DD7689">
        <w:rPr>
          <w:rFonts w:ascii="Arial Narrow" w:hAnsi="Arial Narrow"/>
          <w:lang w:val="es-MX"/>
        </w:rPr>
        <w:t xml:space="preserve"> </w:t>
      </w:r>
    </w:p>
    <w:p w:rsidR="00ED572B" w:rsidRDefault="00ED572B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Centro de acceso en casa (HAC)</w:t>
      </w:r>
    </w:p>
    <w:p w:rsidR="00ED572B" w:rsidRDefault="00A01172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Presentaciones de Agencias de la C</w:t>
      </w:r>
      <w:r w:rsidR="00ED572B">
        <w:rPr>
          <w:rFonts w:ascii="Arial Narrow" w:hAnsi="Arial Narrow"/>
          <w:lang w:val="es-MX"/>
        </w:rPr>
        <w:t>omunidad</w:t>
      </w:r>
      <w:r w:rsidR="009C773E">
        <w:rPr>
          <w:rFonts w:ascii="Arial Narrow" w:hAnsi="Arial Narrow"/>
          <w:lang w:val="es-MX"/>
        </w:rPr>
        <w:t xml:space="preserve"> </w:t>
      </w:r>
    </w:p>
    <w:p w:rsidR="00ED572B" w:rsidRDefault="00ED572B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Presenta</w:t>
      </w:r>
      <w:r w:rsidR="00DD7689">
        <w:rPr>
          <w:rFonts w:ascii="Arial Narrow" w:hAnsi="Arial Narrow"/>
          <w:lang w:val="es-MX"/>
        </w:rPr>
        <w:t>ciones</w:t>
      </w:r>
      <w:r w:rsidR="0057188A">
        <w:rPr>
          <w:rFonts w:ascii="Arial Narrow" w:hAnsi="Arial Narrow"/>
          <w:lang w:val="es-MX"/>
        </w:rPr>
        <w:t xml:space="preserve"> en las </w:t>
      </w:r>
      <w:r w:rsidR="00844C04">
        <w:rPr>
          <w:rFonts w:ascii="Arial Narrow" w:hAnsi="Arial Narrow"/>
          <w:lang w:val="es-MX"/>
        </w:rPr>
        <w:t>Áreas de</w:t>
      </w:r>
      <w:r w:rsidR="0057188A">
        <w:rPr>
          <w:rFonts w:ascii="Arial Narrow" w:hAnsi="Arial Narrow"/>
          <w:lang w:val="es-MX"/>
        </w:rPr>
        <w:t xml:space="preserve"> Contenido A</w:t>
      </w:r>
      <w:r>
        <w:rPr>
          <w:rFonts w:ascii="Arial Narrow" w:hAnsi="Arial Narrow"/>
          <w:lang w:val="es-MX"/>
        </w:rPr>
        <w:t>cadémico</w:t>
      </w: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VI. ADECUAR PROGRAMAS A LAS NECESIDADES DE NUESTRA COMUNIDAD</w:t>
      </w: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3E0D8E">
        <w:rPr>
          <w:rFonts w:ascii="Arial Narrow" w:hAnsi="Arial Narrow"/>
          <w:lang w:val="es-MX"/>
        </w:rPr>
        <w:t>B</w:t>
      </w:r>
      <w:r w:rsidR="00992DBA">
        <w:rPr>
          <w:rFonts w:ascii="Arial Narrow" w:hAnsi="Arial Narrow"/>
          <w:lang w:val="es-MX"/>
        </w:rPr>
        <w:t xml:space="preserve">AC </w:t>
      </w:r>
      <w:r w:rsidRPr="00FC1B9A">
        <w:rPr>
          <w:rFonts w:ascii="Arial Narrow" w:hAnsi="Arial Narrow"/>
          <w:b w:val="0"/>
          <w:lang w:val="es-MX"/>
        </w:rPr>
        <w:t xml:space="preserve">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D54757" w:rsidRDefault="000919D4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Ag</w:t>
      </w:r>
      <w:r w:rsidR="00621818">
        <w:rPr>
          <w:rFonts w:ascii="Arial Narrow" w:hAnsi="Arial Narrow"/>
          <w:lang w:val="es-MX"/>
        </w:rPr>
        <w:t>osto 2021</w:t>
      </w:r>
      <w:r w:rsidR="00EE3624">
        <w:rPr>
          <w:rFonts w:ascii="Arial Narrow" w:hAnsi="Arial Narrow"/>
          <w:lang w:val="es-MX"/>
        </w:rPr>
        <w:t xml:space="preserve"> - </w:t>
      </w:r>
      <w:proofErr w:type="gramStart"/>
      <w:r w:rsidR="00EE3624">
        <w:rPr>
          <w:rFonts w:ascii="Arial Narrow" w:hAnsi="Arial Narrow"/>
          <w:lang w:val="es-MX"/>
        </w:rPr>
        <w:t>Mayo</w:t>
      </w:r>
      <w:proofErr w:type="gramEnd"/>
      <w:r>
        <w:rPr>
          <w:rFonts w:ascii="Arial Narrow" w:hAnsi="Arial Narrow"/>
          <w:lang w:val="es-MX"/>
        </w:rPr>
        <w:t xml:space="preserve"> 20</w:t>
      </w:r>
      <w:r w:rsidR="00621818">
        <w:rPr>
          <w:rFonts w:ascii="Arial Narrow" w:hAnsi="Arial Narrow"/>
          <w:lang w:val="es-MX"/>
        </w:rPr>
        <w:t>22</w:t>
      </w:r>
      <w:r w:rsidR="00844C04">
        <w:rPr>
          <w:rFonts w:ascii="Arial Narrow" w:hAnsi="Arial Narrow"/>
          <w:lang w:val="es-MX"/>
        </w:rPr>
        <w:t xml:space="preserve"> (Encuesta de Necesidades para Padres)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844C04" w:rsidRDefault="00844C04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AE2F5F" w:rsidRDefault="00AE2F5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VII. COMUNICACIÓN ENTRE PADRES Y EL PERSONAL DOCENTE DE LA ESCUELA</w:t>
      </w:r>
    </w:p>
    <w:p w:rsidR="00D54757" w:rsidRDefault="0057188A" w:rsidP="00844C04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BAC</w:t>
      </w:r>
      <w:r w:rsidR="003E0D8E">
        <w:rPr>
          <w:rFonts w:ascii="Arial Narrow" w:hAnsi="Arial Narrow"/>
          <w:b w:val="0"/>
          <w:lang w:val="es-MX"/>
        </w:rPr>
        <w:t xml:space="preserve"> </w:t>
      </w:r>
      <w:r w:rsidR="009948AE">
        <w:rPr>
          <w:rFonts w:ascii="Arial Narrow" w:hAnsi="Arial Narrow"/>
          <w:b w:val="0"/>
          <w:lang w:val="es-MX"/>
        </w:rPr>
        <w:t xml:space="preserve">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127BB3" w:rsidRDefault="00127BB3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Correo electrónico</w:t>
      </w:r>
    </w:p>
    <w:p w:rsidR="00127BB3" w:rsidRDefault="00EE3624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Volantes - Folletos digitales </w:t>
      </w:r>
    </w:p>
    <w:p w:rsidR="002D7FDC" w:rsidRDefault="00E8025F" w:rsidP="002D7F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Llamadas Telefónicas</w:t>
      </w:r>
    </w:p>
    <w:p w:rsidR="00127BB3" w:rsidRDefault="00C03164" w:rsidP="002D7F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Entrenamiento</w:t>
      </w:r>
      <w:r w:rsidR="00844C04">
        <w:rPr>
          <w:rFonts w:ascii="Arial Narrow" w:hAnsi="Arial Narrow"/>
          <w:lang w:val="es-MX"/>
        </w:rPr>
        <w:t>s</w:t>
      </w:r>
      <w:r>
        <w:rPr>
          <w:rFonts w:ascii="Arial Narrow" w:hAnsi="Arial Narrow"/>
          <w:lang w:val="es-MX"/>
        </w:rPr>
        <w:t xml:space="preserve"> </w:t>
      </w:r>
      <w:r w:rsidR="00A077DC">
        <w:rPr>
          <w:rFonts w:ascii="Arial Narrow" w:hAnsi="Arial Narrow"/>
          <w:lang w:val="es-MX"/>
        </w:rPr>
        <w:t>virtuales</w:t>
      </w:r>
      <w:r w:rsidR="00621818">
        <w:rPr>
          <w:rFonts w:ascii="Arial Narrow" w:hAnsi="Arial Narrow"/>
          <w:lang w:val="es-MX"/>
        </w:rPr>
        <w:t xml:space="preserve"> o presenciales</w:t>
      </w:r>
      <w:r w:rsidR="00A077DC">
        <w:rPr>
          <w:rFonts w:ascii="Arial Narrow" w:hAnsi="Arial Narrow"/>
          <w:lang w:val="es-MX"/>
        </w:rPr>
        <w:t xml:space="preserve"> para maestro</w:t>
      </w:r>
      <w:r w:rsidR="00621818">
        <w:rPr>
          <w:rFonts w:ascii="Arial Narrow" w:hAnsi="Arial Narrow"/>
          <w:lang w:val="es-MX"/>
        </w:rPr>
        <w:t xml:space="preserve">s y personal escolar </w:t>
      </w:r>
      <w:proofErr w:type="gramStart"/>
      <w:r w:rsidR="00621818">
        <w:rPr>
          <w:rFonts w:ascii="Arial Narrow" w:hAnsi="Arial Narrow"/>
          <w:lang w:val="es-MX"/>
        </w:rPr>
        <w:t>Agosto</w:t>
      </w:r>
      <w:proofErr w:type="gramEnd"/>
      <w:r w:rsidR="00621818">
        <w:rPr>
          <w:rFonts w:ascii="Arial Narrow" w:hAnsi="Arial Narrow"/>
          <w:lang w:val="es-MX"/>
        </w:rPr>
        <w:t xml:space="preserve"> 2021 – Mayo 2022</w:t>
      </w:r>
    </w:p>
    <w:p w:rsidR="002D7FDC" w:rsidRPr="002D7FDC" w:rsidRDefault="002D7FDC" w:rsidP="002D7FDC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Juntas en la plataforma digital Zoom </w:t>
      </w:r>
    </w:p>
    <w:p w:rsidR="00E8610B" w:rsidRPr="00D54757" w:rsidRDefault="00E8610B" w:rsidP="006C6DF3">
      <w:pPr>
        <w:pStyle w:val="BodyText"/>
        <w:tabs>
          <w:tab w:val="left" w:pos="720"/>
          <w:tab w:val="left" w:pos="1080"/>
        </w:tabs>
        <w:ind w:left="1080" w:right="126"/>
        <w:jc w:val="both"/>
        <w:rPr>
          <w:rFonts w:ascii="Arial Narrow" w:hAnsi="Arial Narrow"/>
          <w:lang w:val="es-MX"/>
        </w:rPr>
      </w:pPr>
    </w:p>
    <w:p w:rsidR="00997D0F" w:rsidRPr="00FC1B9A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E006AB" w:rsidRDefault="00997D0F" w:rsidP="00844C04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</w:t>
      </w:r>
      <w:r w:rsidR="0057188A">
        <w:rPr>
          <w:rFonts w:ascii="Arial Narrow" w:hAnsi="Arial Narrow"/>
          <w:lang w:val="es-MX"/>
        </w:rPr>
        <w:t>BAC</w:t>
      </w:r>
      <w:r w:rsidR="003E0D8E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D54757" w:rsidRDefault="00E006AB" w:rsidP="002E75B1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Marzo</w:t>
      </w:r>
      <w:r w:rsidR="00A077DC">
        <w:rPr>
          <w:rFonts w:ascii="Arial Narrow" w:hAnsi="Arial Narrow"/>
          <w:lang w:val="es-MX"/>
        </w:rPr>
        <w:t xml:space="preserve"> – </w:t>
      </w:r>
      <w:proofErr w:type="gramStart"/>
      <w:r w:rsidR="00A077DC">
        <w:rPr>
          <w:rFonts w:ascii="Arial Narrow" w:hAnsi="Arial Narrow"/>
          <w:lang w:val="es-MX"/>
        </w:rPr>
        <w:t xml:space="preserve">Abril </w:t>
      </w:r>
      <w:r>
        <w:rPr>
          <w:rFonts w:ascii="Arial Narrow" w:hAnsi="Arial Narrow"/>
          <w:lang w:val="es-MX"/>
        </w:rPr>
        <w:t xml:space="preserve"> 202</w:t>
      </w:r>
      <w:r w:rsidR="00621818">
        <w:rPr>
          <w:rFonts w:ascii="Arial Narrow" w:hAnsi="Arial Narrow"/>
          <w:lang w:val="es-MX"/>
        </w:rPr>
        <w:t>2</w:t>
      </w:r>
      <w:proofErr w:type="gramEnd"/>
      <w:r w:rsidR="00621818">
        <w:rPr>
          <w:rFonts w:ascii="Arial Narrow" w:hAnsi="Arial Narrow"/>
          <w:lang w:val="es-MX"/>
        </w:rPr>
        <w:t xml:space="preserve"> </w:t>
      </w:r>
      <w:r w:rsidR="00A077DC">
        <w:rPr>
          <w:rFonts w:ascii="Arial Narrow" w:hAnsi="Arial Narrow"/>
          <w:lang w:val="es-MX"/>
        </w:rPr>
        <w:t>(</w:t>
      </w:r>
      <w:r w:rsidR="00844C04">
        <w:rPr>
          <w:rFonts w:ascii="Arial Narrow" w:hAnsi="Arial Narrow"/>
          <w:lang w:val="es-MX"/>
        </w:rPr>
        <w:t>Evaluación</w:t>
      </w:r>
      <w:r w:rsidR="00A077DC">
        <w:rPr>
          <w:rFonts w:ascii="Arial Narrow" w:hAnsi="Arial Narrow"/>
          <w:lang w:val="es-MX"/>
        </w:rPr>
        <w:t xml:space="preserve"> de participación de padres y familias) </w:t>
      </w:r>
    </w:p>
    <w:p w:rsidR="00A077DC" w:rsidRPr="002E75B1" w:rsidRDefault="00621818" w:rsidP="002E75B1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Marzo – </w:t>
      </w:r>
      <w:proofErr w:type="gramStart"/>
      <w:r>
        <w:rPr>
          <w:rFonts w:ascii="Arial Narrow" w:hAnsi="Arial Narrow"/>
          <w:lang w:val="es-MX"/>
        </w:rPr>
        <w:t>Abril</w:t>
      </w:r>
      <w:proofErr w:type="gramEnd"/>
      <w:r>
        <w:rPr>
          <w:rFonts w:ascii="Arial Narrow" w:hAnsi="Arial Narrow"/>
          <w:lang w:val="es-MX"/>
        </w:rPr>
        <w:t xml:space="preserve"> 2022</w:t>
      </w:r>
      <w:r w:rsidR="00A077DC">
        <w:rPr>
          <w:rFonts w:ascii="Arial Narrow" w:hAnsi="Arial Narrow"/>
          <w:lang w:val="es-MX"/>
        </w:rPr>
        <w:t xml:space="preserve"> (CNA</w:t>
      </w:r>
      <w:r w:rsidR="00844C04">
        <w:rPr>
          <w:rFonts w:ascii="Arial Narrow" w:hAnsi="Arial Narrow"/>
          <w:lang w:val="es-MX"/>
        </w:rPr>
        <w:t xml:space="preserve"> – Evaluación de Necesidades de la Escuela)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B9" w:rsidRDefault="005315B9">
      <w:r>
        <w:separator/>
      </w:r>
    </w:p>
  </w:endnote>
  <w:endnote w:type="continuationSeparator" w:id="0">
    <w:p w:rsidR="005315B9" w:rsidRDefault="005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B9" w:rsidRDefault="005315B9">
      <w:r>
        <w:separator/>
      </w:r>
    </w:p>
  </w:footnote>
  <w:footnote w:type="continuationSeparator" w:id="0">
    <w:p w:rsidR="005315B9" w:rsidRDefault="0053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AC"/>
    <w:multiLevelType w:val="hybridMultilevel"/>
    <w:tmpl w:val="38D81A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57CD256B"/>
    <w:multiLevelType w:val="hybridMultilevel"/>
    <w:tmpl w:val="2FFA0F74"/>
    <w:lvl w:ilvl="0" w:tplc="3CA6F52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B4154"/>
    <w:multiLevelType w:val="hybridMultilevel"/>
    <w:tmpl w:val="09D46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37944"/>
    <w:rsid w:val="00065657"/>
    <w:rsid w:val="00077B88"/>
    <w:rsid w:val="00091324"/>
    <w:rsid w:val="000919D4"/>
    <w:rsid w:val="000C5ED5"/>
    <w:rsid w:val="000D4D39"/>
    <w:rsid w:val="000F0905"/>
    <w:rsid w:val="001036C0"/>
    <w:rsid w:val="00106E26"/>
    <w:rsid w:val="00127BB3"/>
    <w:rsid w:val="00142EC5"/>
    <w:rsid w:val="001A051D"/>
    <w:rsid w:val="001A6C85"/>
    <w:rsid w:val="001B26F0"/>
    <w:rsid w:val="001C02B8"/>
    <w:rsid w:val="001C5A0A"/>
    <w:rsid w:val="001D26C7"/>
    <w:rsid w:val="00205CAD"/>
    <w:rsid w:val="00216996"/>
    <w:rsid w:val="00273430"/>
    <w:rsid w:val="00276525"/>
    <w:rsid w:val="00286F38"/>
    <w:rsid w:val="002902CB"/>
    <w:rsid w:val="002B40D7"/>
    <w:rsid w:val="002C50C9"/>
    <w:rsid w:val="002D7FDC"/>
    <w:rsid w:val="002E0874"/>
    <w:rsid w:val="002E75B1"/>
    <w:rsid w:val="00305A94"/>
    <w:rsid w:val="00307D35"/>
    <w:rsid w:val="00315F1D"/>
    <w:rsid w:val="003277B9"/>
    <w:rsid w:val="00342A12"/>
    <w:rsid w:val="0035475F"/>
    <w:rsid w:val="00382422"/>
    <w:rsid w:val="003A49ED"/>
    <w:rsid w:val="003E0D8E"/>
    <w:rsid w:val="003F6CAD"/>
    <w:rsid w:val="00410B1D"/>
    <w:rsid w:val="00421C40"/>
    <w:rsid w:val="00492EF1"/>
    <w:rsid w:val="004B67C9"/>
    <w:rsid w:val="004C5C34"/>
    <w:rsid w:val="004D0863"/>
    <w:rsid w:val="004D3FFC"/>
    <w:rsid w:val="00506932"/>
    <w:rsid w:val="005315B9"/>
    <w:rsid w:val="00557575"/>
    <w:rsid w:val="00560FFA"/>
    <w:rsid w:val="00567366"/>
    <w:rsid w:val="0057188A"/>
    <w:rsid w:val="0057573E"/>
    <w:rsid w:val="005B0D64"/>
    <w:rsid w:val="005B3AC8"/>
    <w:rsid w:val="005E7B45"/>
    <w:rsid w:val="005F7D27"/>
    <w:rsid w:val="00621799"/>
    <w:rsid w:val="00621818"/>
    <w:rsid w:val="00635DEA"/>
    <w:rsid w:val="0066464C"/>
    <w:rsid w:val="00684E29"/>
    <w:rsid w:val="00693577"/>
    <w:rsid w:val="006B133A"/>
    <w:rsid w:val="006C6DF3"/>
    <w:rsid w:val="0070347A"/>
    <w:rsid w:val="007074C1"/>
    <w:rsid w:val="00720150"/>
    <w:rsid w:val="0072382A"/>
    <w:rsid w:val="00737BCD"/>
    <w:rsid w:val="00743FA8"/>
    <w:rsid w:val="00746B5A"/>
    <w:rsid w:val="00751147"/>
    <w:rsid w:val="00760313"/>
    <w:rsid w:val="00785D32"/>
    <w:rsid w:val="007A4FE5"/>
    <w:rsid w:val="007B23D9"/>
    <w:rsid w:val="007B33DA"/>
    <w:rsid w:val="007C4897"/>
    <w:rsid w:val="007D1D4C"/>
    <w:rsid w:val="007E753B"/>
    <w:rsid w:val="007E77FF"/>
    <w:rsid w:val="00801F88"/>
    <w:rsid w:val="00805730"/>
    <w:rsid w:val="008376EE"/>
    <w:rsid w:val="008443BD"/>
    <w:rsid w:val="00844A64"/>
    <w:rsid w:val="00844C04"/>
    <w:rsid w:val="008651E8"/>
    <w:rsid w:val="00895D79"/>
    <w:rsid w:val="008C1E1D"/>
    <w:rsid w:val="008C23C8"/>
    <w:rsid w:val="008C68CF"/>
    <w:rsid w:val="008E333A"/>
    <w:rsid w:val="00900DD0"/>
    <w:rsid w:val="00913B01"/>
    <w:rsid w:val="00920FD7"/>
    <w:rsid w:val="00921CD9"/>
    <w:rsid w:val="0095756D"/>
    <w:rsid w:val="0096180F"/>
    <w:rsid w:val="00992DBA"/>
    <w:rsid w:val="009948AE"/>
    <w:rsid w:val="00997D0F"/>
    <w:rsid w:val="009B783C"/>
    <w:rsid w:val="009C773E"/>
    <w:rsid w:val="00A00B30"/>
    <w:rsid w:val="00A01172"/>
    <w:rsid w:val="00A077DC"/>
    <w:rsid w:val="00A17727"/>
    <w:rsid w:val="00A232EC"/>
    <w:rsid w:val="00A303A3"/>
    <w:rsid w:val="00A40FB3"/>
    <w:rsid w:val="00A516AC"/>
    <w:rsid w:val="00A54A2E"/>
    <w:rsid w:val="00A71099"/>
    <w:rsid w:val="00AB5BF6"/>
    <w:rsid w:val="00AB7E88"/>
    <w:rsid w:val="00AE2F5F"/>
    <w:rsid w:val="00B1370F"/>
    <w:rsid w:val="00B15E1B"/>
    <w:rsid w:val="00B36795"/>
    <w:rsid w:val="00B627EE"/>
    <w:rsid w:val="00B670B4"/>
    <w:rsid w:val="00B82146"/>
    <w:rsid w:val="00BB40A7"/>
    <w:rsid w:val="00BD0EBD"/>
    <w:rsid w:val="00BD1106"/>
    <w:rsid w:val="00BE7117"/>
    <w:rsid w:val="00C03164"/>
    <w:rsid w:val="00C101C5"/>
    <w:rsid w:val="00C217D6"/>
    <w:rsid w:val="00C8331F"/>
    <w:rsid w:val="00C872B9"/>
    <w:rsid w:val="00C9373A"/>
    <w:rsid w:val="00CA130E"/>
    <w:rsid w:val="00CB2B1A"/>
    <w:rsid w:val="00CC6C38"/>
    <w:rsid w:val="00CE7142"/>
    <w:rsid w:val="00D25027"/>
    <w:rsid w:val="00D311ED"/>
    <w:rsid w:val="00D3550C"/>
    <w:rsid w:val="00D374BE"/>
    <w:rsid w:val="00D54757"/>
    <w:rsid w:val="00D54C78"/>
    <w:rsid w:val="00D66C77"/>
    <w:rsid w:val="00D7413C"/>
    <w:rsid w:val="00D838D5"/>
    <w:rsid w:val="00DA3CF2"/>
    <w:rsid w:val="00DD7689"/>
    <w:rsid w:val="00DF3196"/>
    <w:rsid w:val="00E006AB"/>
    <w:rsid w:val="00E00E9E"/>
    <w:rsid w:val="00E07951"/>
    <w:rsid w:val="00E356FC"/>
    <w:rsid w:val="00E47EAA"/>
    <w:rsid w:val="00E52904"/>
    <w:rsid w:val="00E8025F"/>
    <w:rsid w:val="00E8610B"/>
    <w:rsid w:val="00E91849"/>
    <w:rsid w:val="00EA526B"/>
    <w:rsid w:val="00EB1942"/>
    <w:rsid w:val="00EC3465"/>
    <w:rsid w:val="00ED572B"/>
    <w:rsid w:val="00EE3624"/>
    <w:rsid w:val="00F0112C"/>
    <w:rsid w:val="00F504BF"/>
    <w:rsid w:val="00F96025"/>
    <w:rsid w:val="00FA2708"/>
    <w:rsid w:val="00FB641B"/>
    <w:rsid w:val="00FE56CC"/>
    <w:rsid w:val="00FE5DB3"/>
    <w:rsid w:val="00FE615A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6BFA0D-DD83-46D8-A79F-151D12E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character" w:customStyle="1" w:styleId="BodyTextChar">
    <w:name w:val="Body Text Char"/>
    <w:link w:val="BodyText"/>
    <w:rsid w:val="00127BB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F52F-26D1-4765-BDB3-7CB48A8C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8877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creator>Rosalva G. Larrasquitu</dc:creator>
  <cp:lastModifiedBy>Windows User</cp:lastModifiedBy>
  <cp:revision>2</cp:revision>
  <cp:lastPrinted>2021-05-04T20:48:00Z</cp:lastPrinted>
  <dcterms:created xsi:type="dcterms:W3CDTF">2021-08-20T13:46:00Z</dcterms:created>
  <dcterms:modified xsi:type="dcterms:W3CDTF">2021-08-20T13:46:00Z</dcterms:modified>
</cp:coreProperties>
</file>